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12" w:rsidRDefault="00EC0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МОЛОДЁЖНЫЙ КЛУБ РГО</w:t>
      </w:r>
    </w:p>
    <w:p w:rsidR="00AC4112" w:rsidRDefault="00EC05AF">
      <w:pPr>
        <w:pStyle w:val="af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БАЗЕ Муниципального бюджетного образовательного учреждения дополнительного образования </w:t>
      </w:r>
      <w:r w:rsidR="00A53629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«Центр естественных наук» г. Тарко-Сале Пуровского района</w:t>
      </w:r>
    </w:p>
    <w:p w:rsidR="00AC4112" w:rsidRDefault="00EC05AF">
      <w:pPr>
        <w:pStyle w:val="af3"/>
        <w:spacing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МЕРОПРИЯТИЙ НА 2022 ГОД</w:t>
      </w:r>
    </w:p>
    <w:p w:rsidR="00AC4112" w:rsidRDefault="00AC4112">
      <w:pPr>
        <w:pStyle w:val="af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4"/>
        <w:tblW w:w="15276" w:type="dxa"/>
        <w:tblLayout w:type="fixed"/>
        <w:tblLook w:val="04A0"/>
      </w:tblPr>
      <w:tblGrid>
        <w:gridCol w:w="1668"/>
        <w:gridCol w:w="2693"/>
        <w:gridCol w:w="4252"/>
        <w:gridCol w:w="2268"/>
        <w:gridCol w:w="2268"/>
        <w:gridCol w:w="2127"/>
      </w:tblGrid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молодёжного клуба РГО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«Перспективы работы молодёжного клуба РГО. Составление плана работы Молодёжного клуба РГО. Определение функционала активистов молодёжного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noWrap/>
          </w:tcPr>
          <w:p w:rsidR="00AC4112" w:rsidRDefault="00EC05AF" w:rsidP="00A53629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A5362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Возможна встреча в дистанционном формате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Активисты Молодежного клуба РГО, обучающиеся МБОУ ДО «ЦЕН»</w:t>
            </w:r>
          </w:p>
          <w:p w:rsidR="00AC4112" w:rsidRDefault="00AC4112">
            <w:pPr>
              <w:pStyle w:val="docdata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t xml:space="preserve">Цейлер А.Е., руководитель </w:t>
            </w:r>
            <w:r>
              <w:rPr>
                <w:color w:val="000000"/>
              </w:rPr>
              <w:t xml:space="preserve">Молодёжного клуба РГО 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фильма 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«10 вершин Петра Семеновича-Тян Шанского»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«Кинопоказ» фильма «10 вершин Петра Семеновича-Тян Шанского»,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приуроченный к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Петра Семеновича-Тян Шанского.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из подборки  «Легендарные личности» (из коллекции РГО, разрешенного к показу) с дальней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шим обсуждением.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мероприятия: познакомиться 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жизнью Петра Семеновича-Тян Шанского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узнать о его великих открытиях.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A5362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А.Е.,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интеллектуальной мероприятия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«Своя игра» 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«Своя игра» 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«Экология нашей жизни».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мероприятия: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и повышение экологической грамотности подрастающего поколения.</w:t>
            </w:r>
          </w:p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команды, каждой команде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дается ряд кейсов (по экологической тематике), которые они должны решить и презентовать свой ответ. Ответы оцениваются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баллах, по количеству набранных баллов определяются победитель и призеры.</w:t>
            </w:r>
          </w:p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проходит в виде вручения грамот.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МБОУ ДО «ЦЕН» г.Тарко-Сале, ул. Е.К. Колесниковой, 6</w:t>
            </w:r>
            <w:r w:rsidR="00A5362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12">
        <w:trPr>
          <w:trHeight w:val="1145"/>
        </w:trPr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фильма «Дон» 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  <w:r w:rsidR="00A53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 «Дон» из цикла фильмов «Великие реки России»</w:t>
            </w:r>
          </w:p>
          <w:p w:rsidR="00AC4112" w:rsidRDefault="00EC0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(из коллекции РГО,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зрешённого к показу)</w:t>
            </w:r>
          </w:p>
          <w:p w:rsidR="00AC4112" w:rsidRDefault="00EC05AF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дальнейшим обсуждением.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мероприятия: познакомиться </w:t>
            </w:r>
            <w:r w:rsidR="00A536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одной из самых больших рек России и узнать ее особенности.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A5362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 лекция «История русского географического общества в России и ЯНАО»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Мини лекция 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«История русского Гео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графического общества в России и ЯНАО»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Презентация и лекция руководителя Молодёжного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рамках данного мероприятия планируется презентация Молодежного клуба РГО и привлечение новых участников.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мероприятия: познакомить или расширить знания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РГО в России и ЯНАО, а также привлечь новых участников.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ЦРБ МБУК «ЦБС Пуровского района»,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Укажите, пожалуйста, адрес 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фильма «Лена» 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Кинопоказфильма «Лена» из цикла фильмов «Великие реки России»</w:t>
            </w:r>
          </w:p>
          <w:p w:rsidR="00AC4112" w:rsidRDefault="00EC0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(из коллекции РГО, разрешённого к показу)</w:t>
            </w:r>
          </w:p>
          <w:p w:rsidR="00AC4112" w:rsidRDefault="00EC0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дальнейшим обсуждением.</w:t>
            </w:r>
          </w:p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мероприятия: познакомиться </w:t>
            </w:r>
            <w:r w:rsidR="00A536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одной из самых больших рек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нать ее особенности.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МБОУ ДО «ЦЕН» г.Тарко-Сале, ул. Е.К. Колесниковой, 6</w:t>
            </w:r>
            <w:r w:rsidR="00A5362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6.04.2022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Фотоконкурс «Удивительная природа Пуровского района»совместно с Пуровским районным историко-краеведческим музеем (на согласовании)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Фотоконкурс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«Удивительная природа Пуровского района»</w:t>
            </w:r>
          </w:p>
          <w:p w:rsidR="00AC4112" w:rsidRDefault="00EC05AF" w:rsidP="00D9320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Цель: развитие творческой активности участников конкурса, приобщение 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драстающего поколения к духовным традициям региона, воспитание </w:t>
            </w:r>
            <w:r w:rsidR="00A53629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у молодёжи средствами фотоискусства любви к своей малой родине, духа патриотизма; выявление лучших фоторабот.</w:t>
            </w:r>
            <w:r w:rsidR="00D9320E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итогу конкурса, будут определены победители и награждены памятными призами и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мотами.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A5362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Пуровский районный историко-краеведческий музей.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 ЯНАО»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экспозиции посвященной животным ЯНАО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познакомиться с местными животными Пуровского района. Задачи: развитие любви к своей малой родине, духа патриотизма.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р: Пуровский районный историко-краеведческий музей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«Пуровский районный историко-краеведческий музей.</w:t>
            </w:r>
          </w:p>
          <w:p w:rsidR="00AC4112" w:rsidRDefault="00EC05AF" w:rsidP="00D9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Пуровский район, г. Тарко-Сале, ул. Республики, д.17,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4.05.2022</w:t>
            </w:r>
          </w:p>
          <w:p w:rsidR="00AC4112" w:rsidRDefault="00AC41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фильма «Бой за Арктику»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фильма «Бой за Арктику», посвященный празднику 9 мая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(из коллекции РГО, разрешённого к показу)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дальнейшим обсуждением.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мероприятия: показать, 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война велась не только 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европейской части России, 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и в северной.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МБОУ ДО «ЦЕН» г.Тарко-Сале, ул. Е.К. Колесниковой, 6</w:t>
            </w:r>
            <w:r w:rsidR="00A5362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</w:t>
            </w:r>
            <w:r>
              <w:rPr>
                <w:color w:val="000000"/>
              </w:rPr>
              <w:t xml:space="preserve">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18.05.2022</w:t>
            </w:r>
          </w:p>
          <w:p w:rsidR="00AC4112" w:rsidRDefault="00AC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Заседание активистов МК РГО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 w:rsidP="00A53629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Оценка работы молодежного клуба РГО</w:t>
            </w:r>
            <w:r w:rsidR="00A53629">
              <w:rPr>
                <w:color w:val="000000"/>
              </w:rPr>
              <w:t xml:space="preserve"> с 1.01.22-18.05.22. </w:t>
            </w:r>
            <w:r>
              <w:rPr>
                <w:color w:val="000000"/>
              </w:rPr>
              <w:t>Обсуждение летней работы молодежного клуба РГО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A5362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Активисты Молодежного клуба РГО.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Цейлер А.Е. руководитель Молодежного клуба РГО</w:t>
            </w:r>
          </w:p>
        </w:tc>
      </w:tr>
      <w:tr w:rsidR="00AC4112">
        <w:trPr>
          <w:trHeight w:val="1850"/>
        </w:trPr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Пр</w:t>
            </w:r>
            <w:r>
              <w:rPr>
                <w:color w:val="000000"/>
              </w:rPr>
              <w:t>оведение субботника на территории МБОУ ДО «ЦЕН»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Проведение субботника, с целью патриотического воспитания, экологического просвещения активистов МК РГО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Прилегающая территория МБОУ ДО «ЦЕН» г.Тарко-Сале по улице Е.К. Колесниковой, 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луба РГО, обучающиеся МБОУ ДО «ЦЕН», все желающие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Цейлер А.Е. руководитель Молодежного клуба РГО</w:t>
            </w:r>
          </w:p>
        </w:tc>
      </w:tr>
      <w:tr w:rsidR="00AC4112">
        <w:trPr>
          <w:trHeight w:val="566"/>
        </w:trPr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Пешая прогулка 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исследователь»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Пешая прогулка 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исследователь»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эко-парке «Прибрежный», изучение флоры и фауны. Цель прогулки: сбор материалов для исследований на тему «Флора и фауна эко-парка «Прибрежный».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Инвентарь: карта, лопата, контейнеры, банки, компас и т.д.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образцов почвы, флоры и насекомых. 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льность 1,5-2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г.Тарко-Сале </w:t>
            </w:r>
          </w:p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ул.</w:t>
            </w:r>
            <w:r w:rsidR="00D932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Русская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Пешая прогулка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«Наблюдения за природой»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Пешая прогулка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«Наблюдения за природой»</w:t>
            </w:r>
          </w:p>
          <w:p w:rsidR="00AC4112" w:rsidRDefault="00EC05AF" w:rsidP="00D9320E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Активисты Молодёжного клуба РГО примут участие в создании видео-блога и публикациях видеоматериала</w:t>
            </w:r>
            <w:r w:rsidR="00D93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 природных явлениях и погодных условиях г.Тарко-Сале, </w:t>
            </w:r>
            <w:r w:rsidR="00D93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 последующим создание канала </w:t>
            </w:r>
            <w:r w:rsidR="00D93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 ютуб и выкладыванием на нем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видео.</w:t>
            </w:r>
            <w:r w:rsidR="00D93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Цель: изучить природные явления 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райнего севера и объяснить их</w:t>
            </w:r>
            <w:r w:rsidR="00D93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г.Тарко-Сале и его окрестности.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20.07.2022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фильма «Гора народная»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фильма «Гора народная», посвященного экспедиции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Алешкова в 1927 году. 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(из коллекции РГО, разрешённого к показу)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дальнейшим обсуждением.</w:t>
            </w:r>
          </w:p>
          <w:p w:rsidR="00AC4112" w:rsidRDefault="00EC05AF" w:rsidP="00D9320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мероприятия: рассказать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великих вершинах России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D9320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10.08.2022 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Пешая прогулка в лес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Тарко-Сале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натуралист»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Пешая прогулка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«Юный натуралист» 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лес вблизи города Тарко-Сале,  целью сбора информации и снятия проб, для изучения и написания научно-исследовательских работ. Прогула продолжительностью 1-1,5 ч.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Инвентарь: лопата, конте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йнеры, приборы измерения, компас и т.д.</w:t>
            </w:r>
          </w:p>
        </w:tc>
        <w:tc>
          <w:tcPr>
            <w:tcW w:w="2268" w:type="dxa"/>
            <w:noWrap/>
          </w:tcPr>
          <w:p w:rsidR="00AC4112" w:rsidRDefault="00D93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Окрестности г.</w:t>
            </w:r>
            <w:r w:rsidR="00EC05AF">
              <w:rPr>
                <w:rFonts w:ascii="Times New Roman" w:hAnsi="Times New Roman" w:cs="Times New Roman"/>
                <w:sz w:val="24"/>
                <w:szCs w:val="24"/>
              </w:rPr>
              <w:t>Тарко-Сале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Экологическая акция «Чистый берег» на озере Окуневое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Экологическая акция «Чистый берег» на озере Окуневое.</w:t>
            </w:r>
          </w:p>
          <w:p w:rsidR="00AC4112" w:rsidRDefault="00EC05AF">
            <w:pPr>
              <w:pStyle w:val="a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Цель: экологическое воспитание </w:t>
            </w:r>
            <w:r w:rsidR="00D9320E">
              <w:rPr>
                <w:color w:val="000000"/>
              </w:rPr>
              <w:br/>
            </w:r>
            <w:r>
              <w:rPr>
                <w:color w:val="000000"/>
              </w:rPr>
              <w:t>и повышение экологической грамотности подрастающего поколения и очистка от мусора береговой линии озера.</w:t>
            </w:r>
          </w:p>
          <w:p w:rsidR="00AC4112" w:rsidRDefault="00EC05AF">
            <w:pPr>
              <w:pStyle w:val="a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Собранный мусор будет отвезен </w:t>
            </w:r>
            <w:r w:rsidR="00D9320E">
              <w:rPr>
                <w:color w:val="000000"/>
              </w:rPr>
              <w:br/>
            </w:r>
            <w:r>
              <w:rPr>
                <w:color w:val="000000"/>
              </w:rPr>
              <w:t>и перемещен в мусорные баки.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г.Тарко</w:t>
            </w:r>
            <w:r>
              <w:rPr>
                <w:color w:val="000000"/>
              </w:rPr>
              <w:t>-Сале, оз.Окуневое.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Цейлер А.Е. руководитель Молодежного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Заседание активистов МК РГО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Оценка работы молодежного клуба РГО  за летний период.</w:t>
            </w:r>
            <w:r w:rsidR="00D932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Обсуждение планов и мероприятий на осенний период.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D9320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</w:t>
            </w:r>
            <w:r>
              <w:rPr>
                <w:color w:val="000000"/>
              </w:rPr>
              <w:lastRenderedPageBreak/>
              <w:t>формате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Активисты Молодёжного клуба РГО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Цейлер А.Е. руководитель Молодежного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мини-лекция «Визитные карточки чудес ЯНАО»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Мини-лекция 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«Визитные карточки чудес ЯНАО».</w:t>
            </w:r>
          </w:p>
          <w:p w:rsidR="00AC4112" w:rsidRDefault="00EC05AF" w:rsidP="00D9320E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Мероприятие направлено 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 знакомство 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 достопримечательностью ЯНАО, 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 также на презентацию молодёжного клуба РГО.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D9320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Цейлер А.Е. руководитель Молодежного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Пешая экскурсия по городу Такр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о-Сале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город»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Пешая экскурсия «Старый город»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 тему современная архитектура. Проходит с целью сбора фото- 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 видеоматериала, а также геоинформации, путем запускания беспилотных летательных аппаратов, для анализа изменений 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города Тарко-Сале.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Начало м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аршрута МБОУ ДО «ЦЕН» ул.Колесниковой 6. 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Пешая экскурсия продлиться 1 ч.</w:t>
            </w:r>
          </w:p>
        </w:tc>
        <w:tc>
          <w:tcPr>
            <w:tcW w:w="2268" w:type="dxa"/>
            <w:noWrap/>
            <w:vAlign w:val="center"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ДО «ЦЕН» г.Тарко-Сале, ул. Е.К. Колесниковой, 6.</w:t>
            </w:r>
          </w:p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г.Тарко-Сале 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Цейлер А.Е. руководитель Молодежного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Онлайн игра.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  <w:t>«Великие ученые первооткрыватели»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игра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ученые первооткрыватели».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направлена на знакомство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великими учеными и их открытиями.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проходит с 2 командами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формате вопрос-ответ. У кого больше правильных ответов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тот победил.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познакомиться с великими первооткрывателями и путешественниками и их открытиями.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Победившая команда будет награждена грамотой.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</w:t>
            </w:r>
            <w:r>
              <w:rPr>
                <w:color w:val="000000"/>
              </w:rPr>
              <w:t>е, ул. Е.К. Колесниковой, 6</w:t>
            </w:r>
            <w:r w:rsidR="00D9320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Цейлер А.Е. руководитель Молодежного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Мастер-класс «Работа с компасом и ориентирование»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«Работа с компасом </w:t>
            </w:r>
            <w:r w:rsidR="00D93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ориентирование»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Мероприятие направлено на изучение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способов ориентирования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местности,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работы с компасом. Работа с картами местности, масштабом.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научиться ориентироваться 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 местности использую компас </w:t>
            </w:r>
            <w:r w:rsidR="00D9320E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карту.</w:t>
            </w:r>
          </w:p>
        </w:tc>
        <w:tc>
          <w:tcPr>
            <w:tcW w:w="2268" w:type="dxa"/>
            <w:noWrap/>
            <w:vAlign w:val="center"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МБОУ ДО «ЦЕН» г.Тарко-Сале, ул. Е.К. Колесниковой, 6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Активисты Молодежного клуба РГО, обучающиеся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Цейлер А.Е. руководитель Молодежного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фильма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Байкале на чистоту»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фильма «О Байкале на чистоту», посвященная экологической проблеме озера Байкал.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(из коллекции РГО, разрешённого к показу)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дальнейшим обсуждением.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мероприятия: рассказать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уникальности озера Байкал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 его хрупких экосистемах.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</w:t>
            </w:r>
            <w:r>
              <w:rPr>
                <w:color w:val="000000"/>
              </w:rPr>
              <w:t>У ДО «ЦЕН» г.Тарко-Сале, ул. Е.К. Колесниковой, 6</w:t>
            </w:r>
            <w:r w:rsidR="00D9320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на тему «Составление маршрута по родному краю»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маршрута по родному краю».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научить находить картографическую информацию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интернете, предложить и составить туристический маршрут по ЯНАО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визитную карточку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ода. </w:t>
            </w:r>
          </w:p>
          <w:p w:rsidR="00AC4112" w:rsidRDefault="00EC05AF">
            <w:pPr>
              <w:pStyle w:val="af3"/>
              <w:jc w:val="center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карт, планов, маршрутов.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МБОУ ДО «ЦЕН» г.Тарко-Сале, ул. Е.К. Колесниковой, 6</w:t>
            </w:r>
            <w:r w:rsidR="00D9320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  <w:p w:rsidR="00AC4112" w:rsidRDefault="00AC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AC4112" w:rsidRDefault="00EC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Молодежного клуба РГО, обучающиеся МБОУ ДО «ЦЕН», все желающие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  <w:tr w:rsidR="00AC4112">
        <w:tc>
          <w:tcPr>
            <w:tcW w:w="1668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693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молодёжного клуба РГО</w:t>
            </w:r>
          </w:p>
        </w:tc>
        <w:tc>
          <w:tcPr>
            <w:tcW w:w="4252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«Оценка проведенной работы </w:t>
            </w:r>
            <w:r w:rsidR="00D932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 и год».</w:t>
            </w:r>
            <w:r w:rsidR="00A5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клуба на 2023 год.</w:t>
            </w:r>
          </w:p>
        </w:tc>
        <w:tc>
          <w:tcPr>
            <w:tcW w:w="2268" w:type="dxa"/>
            <w:noWrap/>
          </w:tcPr>
          <w:p w:rsidR="00AC4112" w:rsidRDefault="00EC05AF" w:rsidP="00D9320E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МБОУ ДО «ЦЕН» г.Тарко-Сале, ул. Е.К. Колесниковой, </w:t>
            </w:r>
            <w:r w:rsidR="00D9320E">
              <w:rPr>
                <w:color w:val="000000"/>
              </w:rPr>
              <w:t>6.</w:t>
            </w:r>
            <w:r>
              <w:rPr>
                <w:color w:val="000000"/>
              </w:rPr>
              <w:t xml:space="preserve"> Возможна встреча в дистанционном формате</w:t>
            </w:r>
          </w:p>
        </w:tc>
        <w:tc>
          <w:tcPr>
            <w:tcW w:w="2268" w:type="dxa"/>
            <w:noWrap/>
          </w:tcPr>
          <w:p w:rsidR="00AC4112" w:rsidRDefault="00EC05A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Активисты Молодёжного клуба РГО</w:t>
            </w:r>
          </w:p>
        </w:tc>
        <w:tc>
          <w:tcPr>
            <w:tcW w:w="2127" w:type="dxa"/>
            <w:noWrap/>
          </w:tcPr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Цейлер А.Е.</w:t>
            </w:r>
          </w:p>
          <w:p w:rsidR="00AC4112" w:rsidRDefault="00EC05A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Молодёжного клуба РГО</w:t>
            </w:r>
          </w:p>
        </w:tc>
      </w:tr>
    </w:tbl>
    <w:p w:rsidR="00AC4112" w:rsidRDefault="00EC0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за реализацию плана</w:t>
      </w:r>
    </w:p>
    <w:p w:rsidR="00AC4112" w:rsidRDefault="00EC0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Молодёжного клуба РГО</w:t>
      </w:r>
    </w:p>
    <w:p w:rsidR="00AC4112" w:rsidRDefault="00EC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базе МБОУ ДО «ЦЕН»</w:t>
      </w:r>
      <w:r w:rsidR="00D9320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Тарко-Сале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А.Е.Цейлер</w:t>
      </w:r>
    </w:p>
    <w:sectPr w:rsidR="00AC4112" w:rsidSect="00AC4112">
      <w:pgSz w:w="16838" w:h="11906" w:orient="landscape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AF" w:rsidRDefault="00EC05AF">
      <w:pPr>
        <w:spacing w:after="0" w:line="240" w:lineRule="auto"/>
      </w:pPr>
      <w:r>
        <w:separator/>
      </w:r>
    </w:p>
  </w:endnote>
  <w:endnote w:type="continuationSeparator" w:id="1">
    <w:p w:rsidR="00EC05AF" w:rsidRDefault="00EC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AF" w:rsidRDefault="00EC05AF">
      <w:pPr>
        <w:spacing w:after="0" w:line="240" w:lineRule="auto"/>
      </w:pPr>
      <w:r>
        <w:separator/>
      </w:r>
    </w:p>
  </w:footnote>
  <w:footnote w:type="continuationSeparator" w:id="1">
    <w:p w:rsidR="00EC05AF" w:rsidRDefault="00EC0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4112"/>
    <w:rsid w:val="00A53629"/>
    <w:rsid w:val="00AC4112"/>
    <w:rsid w:val="00D9320E"/>
    <w:rsid w:val="00EC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Heading2"/>
    <w:uiPriority w:val="9"/>
    <w:rsid w:val="00AC41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C41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C41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C41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C41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C41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C41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C41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AC411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C4112"/>
    <w:rPr>
      <w:sz w:val="24"/>
      <w:szCs w:val="24"/>
    </w:rPr>
  </w:style>
  <w:style w:type="character" w:customStyle="1" w:styleId="QuoteChar">
    <w:name w:val="Quote Char"/>
    <w:link w:val="2"/>
    <w:uiPriority w:val="29"/>
    <w:rsid w:val="00AC4112"/>
    <w:rPr>
      <w:i/>
    </w:rPr>
  </w:style>
  <w:style w:type="character" w:customStyle="1" w:styleId="IntenseQuoteChar">
    <w:name w:val="Intense Quote Char"/>
    <w:link w:val="a5"/>
    <w:uiPriority w:val="30"/>
    <w:rsid w:val="00AC4112"/>
    <w:rPr>
      <w:i/>
    </w:rPr>
  </w:style>
  <w:style w:type="character" w:customStyle="1" w:styleId="HeaderChar">
    <w:name w:val="Header Char"/>
    <w:basedOn w:val="a0"/>
    <w:link w:val="Header"/>
    <w:uiPriority w:val="99"/>
    <w:rsid w:val="00AC4112"/>
  </w:style>
  <w:style w:type="character" w:customStyle="1" w:styleId="CaptionChar">
    <w:name w:val="Caption Char"/>
    <w:link w:val="Footer"/>
    <w:uiPriority w:val="99"/>
    <w:rsid w:val="00AC4112"/>
  </w:style>
  <w:style w:type="table" w:customStyle="1" w:styleId="PlainTable1">
    <w:name w:val="Plain Table 1"/>
    <w:basedOn w:val="a1"/>
    <w:uiPriority w:val="59"/>
    <w:rsid w:val="00AC411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C4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link w:val="a6"/>
    <w:uiPriority w:val="99"/>
    <w:rsid w:val="00AC4112"/>
    <w:rPr>
      <w:sz w:val="18"/>
    </w:rPr>
  </w:style>
  <w:style w:type="character" w:customStyle="1" w:styleId="EndnoteTextChar">
    <w:name w:val="Endnote Text Char"/>
    <w:link w:val="a7"/>
    <w:uiPriority w:val="99"/>
    <w:rsid w:val="00AC4112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AC4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AC411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C411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C411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C411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C411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C411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C411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C411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AC41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AC4112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AC4112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AC4112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AC411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AC411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AC41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AC411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AC41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AC4112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AC4112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AC4112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AC4112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AC4112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AC4112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AC41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AC4112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AC411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Header"/>
    <w:uiPriority w:val="99"/>
    <w:rsid w:val="00AC4112"/>
  </w:style>
  <w:style w:type="paragraph" w:customStyle="1" w:styleId="Footer">
    <w:name w:val="Footer"/>
    <w:basedOn w:val="a"/>
    <w:link w:val="ac"/>
    <w:uiPriority w:val="99"/>
    <w:unhideWhenUsed/>
    <w:rsid w:val="00AC411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C411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C4112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AC4112"/>
  </w:style>
  <w:style w:type="table" w:customStyle="1" w:styleId="TableGridLight">
    <w:name w:val="Table Grid Light"/>
    <w:basedOn w:val="a1"/>
    <w:uiPriority w:val="59"/>
    <w:rsid w:val="00AC411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C411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AC4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411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4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d"/>
    <w:uiPriority w:val="99"/>
    <w:semiHidden/>
    <w:unhideWhenUsed/>
    <w:rsid w:val="00AC4112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AC4112"/>
    <w:rPr>
      <w:sz w:val="18"/>
    </w:rPr>
  </w:style>
  <w:style w:type="character" w:styleId="ae">
    <w:name w:val="footnote reference"/>
    <w:basedOn w:val="a0"/>
    <w:uiPriority w:val="99"/>
    <w:unhideWhenUsed/>
    <w:rsid w:val="00AC4112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AC4112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AC4112"/>
    <w:rPr>
      <w:sz w:val="20"/>
    </w:rPr>
  </w:style>
  <w:style w:type="character" w:styleId="af0">
    <w:name w:val="endnote reference"/>
    <w:basedOn w:val="a0"/>
    <w:uiPriority w:val="99"/>
    <w:semiHidden/>
    <w:unhideWhenUsed/>
    <w:rsid w:val="00AC411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C4112"/>
    <w:pPr>
      <w:spacing w:after="57"/>
    </w:pPr>
  </w:style>
  <w:style w:type="paragraph" w:styleId="22">
    <w:name w:val="toc 2"/>
    <w:basedOn w:val="a"/>
    <w:next w:val="a"/>
    <w:uiPriority w:val="39"/>
    <w:unhideWhenUsed/>
    <w:rsid w:val="00AC411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C411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C411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C4112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C411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C4112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C4112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C4112"/>
    <w:pPr>
      <w:spacing w:after="57"/>
      <w:ind w:left="2268"/>
    </w:pPr>
  </w:style>
  <w:style w:type="paragraph" w:styleId="af1">
    <w:name w:val="TOC Heading"/>
    <w:uiPriority w:val="39"/>
    <w:unhideWhenUsed/>
    <w:rsid w:val="00AC4112"/>
  </w:style>
  <w:style w:type="paragraph" w:styleId="af2">
    <w:name w:val="table of figures"/>
    <w:basedOn w:val="a"/>
    <w:next w:val="a"/>
    <w:uiPriority w:val="99"/>
    <w:unhideWhenUsed/>
    <w:rsid w:val="00AC4112"/>
    <w:pPr>
      <w:spacing w:after="0"/>
    </w:pPr>
  </w:style>
  <w:style w:type="paragraph" w:styleId="af3">
    <w:name w:val="No Spacing"/>
    <w:uiPriority w:val="1"/>
    <w:qFormat/>
    <w:rsid w:val="00AC4112"/>
    <w:pPr>
      <w:spacing w:after="0" w:line="240" w:lineRule="auto"/>
    </w:pPr>
  </w:style>
  <w:style w:type="table" w:styleId="af4">
    <w:name w:val="Table Grid"/>
    <w:basedOn w:val="a1"/>
    <w:uiPriority w:val="59"/>
    <w:rsid w:val="00AC41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AC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AC4112"/>
    <w:rPr>
      <w:color w:val="0000FF"/>
      <w:u w:val="single"/>
    </w:rPr>
  </w:style>
  <w:style w:type="character" w:customStyle="1" w:styleId="c4">
    <w:name w:val="c4"/>
    <w:basedOn w:val="a0"/>
    <w:rsid w:val="00AC4112"/>
  </w:style>
  <w:style w:type="character" w:customStyle="1" w:styleId="c3">
    <w:name w:val="c3"/>
    <w:basedOn w:val="a0"/>
    <w:rsid w:val="00AC4112"/>
  </w:style>
  <w:style w:type="paragraph" w:styleId="af7">
    <w:name w:val="Balloon Text"/>
    <w:basedOn w:val="a"/>
    <w:link w:val="af8"/>
    <w:uiPriority w:val="99"/>
    <w:semiHidden/>
    <w:unhideWhenUsed/>
    <w:rsid w:val="00AC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4112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AC4112"/>
    <w:pPr>
      <w:spacing w:after="0" w:line="240" w:lineRule="auto"/>
      <w:ind w:left="720"/>
      <w:contextualSpacing/>
    </w:pPr>
    <w:rPr>
      <w:rFonts w:ascii="Calibri" w:eastAsia="Times New Roman" w:hAnsi="Calibri" w:cs="Calibri"/>
      <w:color w:val="000000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AC411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C4112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C411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C411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C4112"/>
    <w:rPr>
      <w:b/>
      <w:bCs/>
      <w:sz w:val="20"/>
      <w:szCs w:val="20"/>
    </w:rPr>
  </w:style>
  <w:style w:type="character" w:customStyle="1" w:styleId="1">
    <w:name w:val="Заголовок 1 Знак"/>
    <w:basedOn w:val="a0"/>
    <w:link w:val="Heading1"/>
    <w:uiPriority w:val="9"/>
    <w:rsid w:val="00AC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basedOn w:val="a"/>
    <w:rsid w:val="00AC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E3D61EE5-EAA3-429D-9A2A-4260C00700FF}"/>
</file>

<file path=customXml/itemProps2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СШ № 92</Company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Wattson</dc:creator>
  <cp:lastModifiedBy>Розочка</cp:lastModifiedBy>
  <cp:revision>9</cp:revision>
  <dcterms:created xsi:type="dcterms:W3CDTF">2022-02-16T09:10:00Z</dcterms:created>
  <dcterms:modified xsi:type="dcterms:W3CDTF">2022-06-21T07:20:00Z</dcterms:modified>
</cp:coreProperties>
</file>